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Helvetica Neue" w:cs="Helvetica Neue" w:eastAsia="Helvetica Neue" w:hAnsi="Helvetica Neue"/>
          <w:sz w:val="32"/>
          <w:szCs w:val="32"/>
        </w:rPr>
      </w:pPr>
      <w:r w:rsidDel="00000000" w:rsidR="00000000" w:rsidRPr="00000000">
        <w:rPr>
          <w:rFonts w:ascii="Helvetica Neue" w:cs="Helvetica Neue" w:eastAsia="Helvetica Neue" w:hAnsi="Helvetica Neue"/>
          <w:sz w:val="32"/>
          <w:szCs w:val="32"/>
          <w:rtl w:val="0"/>
        </w:rPr>
        <w:t xml:space="preserve">MODULE 4 EXERCISE </w:t>
      </w:r>
    </w:p>
    <w:p w:rsidR="00000000" w:rsidDel="00000000" w:rsidP="00000000" w:rsidRDefault="00000000" w:rsidRPr="00000000" w14:paraId="00000002">
      <w:pPr>
        <w:pageBreakBefore w:val="0"/>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03">
      <w:pPr>
        <w:pageBreakBefore w:val="0"/>
        <w:ind w:left="0" w:firstLine="0"/>
        <w:jc w:val="center"/>
        <w:rPr>
          <w:rFonts w:ascii="Helvetica Neue" w:cs="Helvetica Neue" w:eastAsia="Helvetica Neue" w:hAnsi="Helvetica Neue"/>
          <w:b w:val="1"/>
          <w:sz w:val="40"/>
          <w:szCs w:val="40"/>
        </w:rPr>
      </w:pPr>
      <w:r w:rsidDel="00000000" w:rsidR="00000000" w:rsidRPr="00000000">
        <w:rPr>
          <w:rFonts w:ascii="Helvetica Neue" w:cs="Helvetica Neue" w:eastAsia="Helvetica Neue" w:hAnsi="Helvetica Neue"/>
          <w:b w:val="1"/>
          <w:sz w:val="40"/>
          <w:szCs w:val="40"/>
          <w:rtl w:val="0"/>
        </w:rPr>
        <w:t xml:space="preserve">- Business Model &amp; Income -</w:t>
      </w:r>
    </w:p>
    <w:p w:rsidR="00000000" w:rsidDel="00000000" w:rsidP="00000000" w:rsidRDefault="00000000" w:rsidRPr="00000000" w14:paraId="00000004">
      <w:pPr>
        <w:pageBreakBefore w:val="0"/>
        <w:rPr>
          <w:rFonts w:ascii="Helvetica Neue" w:cs="Helvetica Neue" w:eastAsia="Helvetica Neue" w:hAnsi="Helvetica Neue"/>
          <w:b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5">
      <w:pPr>
        <w:pageBreakBefore w:val="0"/>
        <w:widowControl w:val="0"/>
        <w:spacing w:after="320" w:line="240" w:lineRule="auto"/>
        <w:ind w:left="0" w:firstLine="0"/>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06">
      <w:pPr>
        <w:pageBreakBefore w:val="0"/>
        <w:widowControl w:val="0"/>
        <w:spacing w:after="320" w:line="240" w:lineRule="auto"/>
        <w:ind w:left="0" w:firstLine="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1. Your company’s business model is how you create and deliver value to your customers and how you capture value from them – essentially, how you will make money. </w:t>
      </w:r>
    </w:p>
    <w:p w:rsidR="00000000" w:rsidDel="00000000" w:rsidP="00000000" w:rsidRDefault="00000000" w:rsidRPr="00000000" w14:paraId="00000007">
      <w:pPr>
        <w:pageBreakBefore w:val="0"/>
        <w:widowControl w:val="0"/>
        <w:spacing w:after="320" w:line="240" w:lineRule="auto"/>
        <w:ind w:left="0" w:firstLine="0"/>
        <w:rPr>
          <w:rFonts w:ascii="Helvetica Neue" w:cs="Helvetica Neue" w:eastAsia="Helvetica Neue" w:hAnsi="Helvetica Neue"/>
          <w:color w:val="24292d"/>
          <w:sz w:val="20"/>
          <w:szCs w:val="20"/>
          <w:highlight w:val="white"/>
        </w:rPr>
      </w:pPr>
      <w:r w:rsidDel="00000000" w:rsidR="00000000" w:rsidRPr="00000000">
        <w:rPr>
          <w:rFonts w:ascii="Helvetica Neue" w:cs="Helvetica Neue" w:eastAsia="Helvetica Neue" w:hAnsi="Helvetica Neue"/>
          <w:sz w:val="20"/>
          <w:szCs w:val="20"/>
          <w:rtl w:val="0"/>
        </w:rPr>
        <w:t xml:space="preserve">Your business model </w:t>
      </w:r>
      <w:r w:rsidDel="00000000" w:rsidR="00000000" w:rsidRPr="00000000">
        <w:rPr>
          <w:rFonts w:ascii="Helvetica Neue" w:cs="Helvetica Neue" w:eastAsia="Helvetica Neue" w:hAnsi="Helvetica Neue"/>
          <w:color w:val="24292d"/>
          <w:sz w:val="20"/>
          <w:szCs w:val="20"/>
          <w:highlight w:val="white"/>
          <w:rtl w:val="0"/>
        </w:rPr>
        <w:t xml:space="preserve">is an explanation of how you deliver value to your customers at an appropriate cost. A business model can be broken down into three areas:</w:t>
      </w:r>
    </w:p>
    <w:p w:rsidR="00000000" w:rsidDel="00000000" w:rsidP="00000000" w:rsidRDefault="00000000" w:rsidRPr="00000000" w14:paraId="00000008">
      <w:pPr>
        <w:pageBreakBefore w:val="0"/>
        <w:widowControl w:val="0"/>
        <w:numPr>
          <w:ilvl w:val="0"/>
          <w:numId w:val="1"/>
        </w:numPr>
        <w:spacing w:after="0" w:line="240" w:lineRule="auto"/>
        <w:ind w:left="720" w:hanging="360"/>
        <w:rPr>
          <w:color w:val="24292d"/>
          <w:sz w:val="20"/>
          <w:szCs w:val="20"/>
          <w:highlight w:val="white"/>
        </w:rPr>
      </w:pPr>
      <w:r w:rsidDel="00000000" w:rsidR="00000000" w:rsidRPr="00000000">
        <w:rPr>
          <w:rFonts w:ascii="Helvetica Neue" w:cs="Helvetica Neue" w:eastAsia="Helvetica Neue" w:hAnsi="Helvetica Neue"/>
          <w:b w:val="1"/>
          <w:color w:val="24292d"/>
          <w:sz w:val="20"/>
          <w:szCs w:val="20"/>
          <w:highlight w:val="white"/>
          <w:rtl w:val="0"/>
        </w:rPr>
        <w:t xml:space="preserve">Everything needed to create your product/ service:</w:t>
      </w:r>
      <w:r w:rsidDel="00000000" w:rsidR="00000000" w:rsidRPr="00000000">
        <w:rPr>
          <w:rFonts w:ascii="Helvetica Neue" w:cs="Helvetica Neue" w:eastAsia="Helvetica Neue" w:hAnsi="Helvetica Neue"/>
          <w:color w:val="24292d"/>
          <w:sz w:val="20"/>
          <w:szCs w:val="20"/>
          <w:highlight w:val="white"/>
          <w:rtl w:val="0"/>
        </w:rPr>
        <w:t xml:space="preserve"> design, raw materials, manufacturing, labor, etc.</w:t>
      </w:r>
      <w:r w:rsidDel="00000000" w:rsidR="00000000" w:rsidRPr="00000000">
        <w:rPr>
          <w:rtl w:val="0"/>
        </w:rPr>
      </w:r>
    </w:p>
    <w:p w:rsidR="00000000" w:rsidDel="00000000" w:rsidP="00000000" w:rsidRDefault="00000000" w:rsidRPr="00000000" w14:paraId="00000009">
      <w:pPr>
        <w:pageBreakBefore w:val="0"/>
        <w:widowControl w:val="0"/>
        <w:numPr>
          <w:ilvl w:val="0"/>
          <w:numId w:val="1"/>
        </w:numPr>
        <w:spacing w:after="0" w:line="240" w:lineRule="auto"/>
        <w:ind w:left="720" w:hanging="360"/>
        <w:rPr>
          <w:color w:val="24292d"/>
          <w:sz w:val="20"/>
          <w:szCs w:val="20"/>
          <w:highlight w:val="white"/>
        </w:rPr>
      </w:pPr>
      <w:r w:rsidDel="00000000" w:rsidR="00000000" w:rsidRPr="00000000">
        <w:rPr>
          <w:rFonts w:ascii="Helvetica Neue" w:cs="Helvetica Neue" w:eastAsia="Helvetica Neue" w:hAnsi="Helvetica Neue"/>
          <w:b w:val="1"/>
          <w:color w:val="24292d"/>
          <w:sz w:val="20"/>
          <w:szCs w:val="20"/>
          <w:highlight w:val="white"/>
          <w:rtl w:val="0"/>
        </w:rPr>
        <w:t xml:space="preserve">Everything needed to sell your product/ service:</w:t>
      </w:r>
      <w:r w:rsidDel="00000000" w:rsidR="00000000" w:rsidRPr="00000000">
        <w:rPr>
          <w:rFonts w:ascii="Helvetica Neue" w:cs="Helvetica Neue" w:eastAsia="Helvetica Neue" w:hAnsi="Helvetica Neue"/>
          <w:color w:val="24292d"/>
          <w:sz w:val="20"/>
          <w:szCs w:val="20"/>
          <w:highlight w:val="white"/>
          <w:rtl w:val="0"/>
        </w:rPr>
        <w:t xml:space="preserve"> marketing, distribution, delivering a service, and processing the sale.</w:t>
      </w:r>
      <w:r w:rsidDel="00000000" w:rsidR="00000000" w:rsidRPr="00000000">
        <w:rPr>
          <w:rtl w:val="0"/>
        </w:rPr>
      </w:r>
    </w:p>
    <w:p w:rsidR="00000000" w:rsidDel="00000000" w:rsidP="00000000" w:rsidRDefault="00000000" w:rsidRPr="00000000" w14:paraId="0000000A">
      <w:pPr>
        <w:pageBreakBefore w:val="0"/>
        <w:widowControl w:val="0"/>
        <w:numPr>
          <w:ilvl w:val="0"/>
          <w:numId w:val="1"/>
        </w:numPr>
        <w:spacing w:after="320" w:line="240" w:lineRule="auto"/>
        <w:ind w:left="720" w:hanging="360"/>
        <w:rPr>
          <w:color w:val="24292d"/>
          <w:sz w:val="20"/>
          <w:szCs w:val="20"/>
          <w:highlight w:val="white"/>
        </w:rPr>
      </w:pPr>
      <w:r w:rsidDel="00000000" w:rsidR="00000000" w:rsidRPr="00000000">
        <w:rPr>
          <w:rFonts w:ascii="Helvetica Neue" w:cs="Helvetica Neue" w:eastAsia="Helvetica Neue" w:hAnsi="Helvetica Neue"/>
          <w:b w:val="1"/>
          <w:color w:val="24292d"/>
          <w:sz w:val="20"/>
          <w:szCs w:val="20"/>
          <w:highlight w:val="white"/>
          <w:rtl w:val="0"/>
        </w:rPr>
        <w:t xml:space="preserve">How and what the customer pays:</w:t>
      </w:r>
      <w:r w:rsidDel="00000000" w:rsidR="00000000" w:rsidRPr="00000000">
        <w:rPr>
          <w:rFonts w:ascii="Helvetica Neue" w:cs="Helvetica Neue" w:eastAsia="Helvetica Neue" w:hAnsi="Helvetica Neue"/>
          <w:color w:val="24292d"/>
          <w:sz w:val="20"/>
          <w:szCs w:val="20"/>
          <w:highlight w:val="white"/>
          <w:rtl w:val="0"/>
        </w:rPr>
        <w:t xml:space="preserve"> pricing strategy, payment methods, payment timing, etc.</w:t>
      </w:r>
      <w:r w:rsidDel="00000000" w:rsidR="00000000" w:rsidRPr="00000000">
        <w:rPr>
          <w:rtl w:val="0"/>
        </w:rPr>
      </w:r>
    </w:p>
    <w:p w:rsidR="00000000" w:rsidDel="00000000" w:rsidP="00000000" w:rsidRDefault="00000000" w:rsidRPr="00000000" w14:paraId="0000000B">
      <w:pPr>
        <w:pageBreakBefore w:val="0"/>
        <w:widowControl w:val="0"/>
        <w:spacing w:after="320" w:line="240" w:lineRule="auto"/>
        <w:ind w:left="0" w:firstLine="0"/>
        <w:rPr>
          <w:rFonts w:ascii="Helvetica Neue" w:cs="Helvetica Neue" w:eastAsia="Helvetica Neue" w:hAnsi="Helvetica Neue"/>
          <w:i w:val="1"/>
          <w:sz w:val="20"/>
          <w:szCs w:val="20"/>
        </w:rPr>
      </w:pPr>
      <w:r w:rsidDel="00000000" w:rsidR="00000000" w:rsidRPr="00000000">
        <w:rPr>
          <w:rFonts w:ascii="Helvetica Neue" w:cs="Helvetica Neue" w:eastAsia="Helvetica Neue" w:hAnsi="Helvetica Neue"/>
          <w:i w:val="1"/>
          <w:sz w:val="20"/>
          <w:szCs w:val="20"/>
          <w:rtl w:val="0"/>
        </w:rPr>
        <w:t xml:space="preserve">Take a few minutes to </w:t>
      </w:r>
      <w:r w:rsidDel="00000000" w:rsidR="00000000" w:rsidRPr="00000000">
        <w:rPr>
          <w:rFonts w:ascii="Helvetica Neue" w:cs="Helvetica Neue" w:eastAsia="Helvetica Neue" w:hAnsi="Helvetica Neue"/>
          <w:b w:val="1"/>
          <w:i w:val="1"/>
          <w:sz w:val="20"/>
          <w:szCs w:val="20"/>
          <w:rtl w:val="0"/>
        </w:rPr>
        <w:t xml:space="preserve">draw</w:t>
      </w:r>
      <w:r w:rsidDel="00000000" w:rsidR="00000000" w:rsidRPr="00000000">
        <w:rPr>
          <w:rFonts w:ascii="Helvetica Neue" w:cs="Helvetica Neue" w:eastAsia="Helvetica Neue" w:hAnsi="Helvetica Neue"/>
          <w:i w:val="1"/>
          <w:sz w:val="20"/>
          <w:szCs w:val="20"/>
          <w:rtl w:val="0"/>
        </w:rPr>
        <w:t xml:space="preserve"> your business model. If you would rather write out your business model then that is also fine. </w:t>
      </w:r>
    </w:p>
    <w:p w:rsidR="00000000" w:rsidDel="00000000" w:rsidP="00000000" w:rsidRDefault="00000000" w:rsidRPr="00000000" w14:paraId="0000000C">
      <w:pPr>
        <w:pageBreakBefore w:val="0"/>
        <w:widowControl w:val="0"/>
        <w:spacing w:after="320" w:line="240" w:lineRule="auto"/>
        <w:ind w:left="0" w:firstLine="0"/>
        <w:rPr>
          <w:rFonts w:ascii="Helvetica Neue" w:cs="Helvetica Neue" w:eastAsia="Helvetica Neue" w:hAnsi="Helvetica Neue"/>
          <w:color w:val="595959"/>
          <w:sz w:val="20"/>
          <w:szCs w:val="20"/>
        </w:rPr>
      </w:pPr>
      <w:r w:rsidDel="00000000" w:rsidR="00000000" w:rsidRPr="00000000">
        <w:rPr>
          <w:rFonts w:ascii="Helvetica Neue" w:cs="Helvetica Neue" w:eastAsia="Helvetica Neue" w:hAnsi="Helvetica Neue"/>
          <w:i w:val="1"/>
          <w:sz w:val="20"/>
          <w:szCs w:val="20"/>
          <w:rtl w:val="0"/>
        </w:rPr>
        <w:t xml:space="preserve">Refer back to the various types of business models in the Module 4 slides, or do some research online. Remember, many businesses will use a combination of business models. </w:t>
      </w: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rHeight w:val="235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rPr>
                <w:rFonts w:ascii="Helvetica Neue" w:cs="Helvetica Neue" w:eastAsia="Helvetica Neue" w:hAnsi="Helvetica Neue"/>
                <w:color w:val="595959"/>
                <w:sz w:val="28"/>
                <w:szCs w:val="28"/>
              </w:rPr>
            </w:pPr>
            <w:r w:rsidDel="00000000" w:rsidR="00000000" w:rsidRPr="00000000">
              <w:rPr>
                <w:rtl w:val="0"/>
              </w:rPr>
            </w:r>
          </w:p>
          <w:p w:rsidR="00000000" w:rsidDel="00000000" w:rsidP="00000000" w:rsidRDefault="00000000" w:rsidRPr="00000000" w14:paraId="0000000E">
            <w:pPr>
              <w:widowControl w:val="0"/>
              <w:spacing w:line="240" w:lineRule="auto"/>
              <w:rPr>
                <w:rFonts w:ascii="Helvetica Neue" w:cs="Helvetica Neue" w:eastAsia="Helvetica Neue" w:hAnsi="Helvetica Neue"/>
                <w:color w:val="595959"/>
                <w:sz w:val="28"/>
                <w:szCs w:val="28"/>
              </w:rPr>
            </w:pPr>
            <w:r w:rsidDel="00000000" w:rsidR="00000000" w:rsidRPr="00000000">
              <w:rPr>
                <w:rtl w:val="0"/>
              </w:rPr>
            </w:r>
          </w:p>
          <w:p w:rsidR="00000000" w:rsidDel="00000000" w:rsidP="00000000" w:rsidRDefault="00000000" w:rsidRPr="00000000" w14:paraId="0000000F">
            <w:pPr>
              <w:widowControl w:val="0"/>
              <w:spacing w:line="240" w:lineRule="auto"/>
              <w:rPr>
                <w:rFonts w:ascii="Helvetica Neue" w:cs="Helvetica Neue" w:eastAsia="Helvetica Neue" w:hAnsi="Helvetica Neue"/>
                <w:color w:val="595959"/>
                <w:sz w:val="28"/>
                <w:szCs w:val="28"/>
              </w:rPr>
            </w:pPr>
            <w:r w:rsidDel="00000000" w:rsidR="00000000" w:rsidRPr="00000000">
              <w:rPr>
                <w:rtl w:val="0"/>
              </w:rPr>
            </w:r>
          </w:p>
          <w:p w:rsidR="00000000" w:rsidDel="00000000" w:rsidP="00000000" w:rsidRDefault="00000000" w:rsidRPr="00000000" w14:paraId="00000010">
            <w:pPr>
              <w:widowControl w:val="0"/>
              <w:spacing w:line="240" w:lineRule="auto"/>
              <w:rPr>
                <w:rFonts w:ascii="Helvetica Neue" w:cs="Helvetica Neue" w:eastAsia="Helvetica Neue" w:hAnsi="Helvetica Neue"/>
                <w:color w:val="595959"/>
                <w:sz w:val="28"/>
                <w:szCs w:val="28"/>
              </w:rPr>
            </w:pPr>
            <w:r w:rsidDel="00000000" w:rsidR="00000000" w:rsidRPr="00000000">
              <w:rPr>
                <w:rtl w:val="0"/>
              </w:rPr>
            </w:r>
          </w:p>
          <w:p w:rsidR="00000000" w:rsidDel="00000000" w:rsidP="00000000" w:rsidRDefault="00000000" w:rsidRPr="00000000" w14:paraId="00000011">
            <w:pPr>
              <w:widowControl w:val="0"/>
              <w:spacing w:line="240" w:lineRule="auto"/>
              <w:rPr>
                <w:rFonts w:ascii="Helvetica Neue" w:cs="Helvetica Neue" w:eastAsia="Helvetica Neue" w:hAnsi="Helvetica Neue"/>
                <w:color w:val="595959"/>
                <w:sz w:val="28"/>
                <w:szCs w:val="28"/>
              </w:rPr>
            </w:pPr>
            <w:r w:rsidDel="00000000" w:rsidR="00000000" w:rsidRPr="00000000">
              <w:rPr>
                <w:rtl w:val="0"/>
              </w:rPr>
            </w:r>
          </w:p>
          <w:p w:rsidR="00000000" w:rsidDel="00000000" w:rsidP="00000000" w:rsidRDefault="00000000" w:rsidRPr="00000000" w14:paraId="00000012">
            <w:pPr>
              <w:widowControl w:val="0"/>
              <w:spacing w:line="240" w:lineRule="auto"/>
              <w:rPr>
                <w:rFonts w:ascii="Helvetica Neue" w:cs="Helvetica Neue" w:eastAsia="Helvetica Neue" w:hAnsi="Helvetica Neue"/>
                <w:color w:val="595959"/>
                <w:sz w:val="28"/>
                <w:szCs w:val="28"/>
              </w:rPr>
            </w:pPr>
            <w:r w:rsidDel="00000000" w:rsidR="00000000" w:rsidRPr="00000000">
              <w:rPr>
                <w:rtl w:val="0"/>
              </w:rPr>
            </w:r>
          </w:p>
          <w:p w:rsidR="00000000" w:rsidDel="00000000" w:rsidP="00000000" w:rsidRDefault="00000000" w:rsidRPr="00000000" w14:paraId="00000013">
            <w:pPr>
              <w:widowControl w:val="0"/>
              <w:spacing w:line="240" w:lineRule="auto"/>
              <w:rPr>
                <w:rFonts w:ascii="Helvetica Neue" w:cs="Helvetica Neue" w:eastAsia="Helvetica Neue" w:hAnsi="Helvetica Neue"/>
                <w:color w:val="595959"/>
                <w:sz w:val="28"/>
                <w:szCs w:val="28"/>
              </w:rPr>
            </w:pPr>
            <w:r w:rsidDel="00000000" w:rsidR="00000000" w:rsidRPr="00000000">
              <w:rPr>
                <w:rtl w:val="0"/>
              </w:rPr>
            </w:r>
          </w:p>
          <w:p w:rsidR="00000000" w:rsidDel="00000000" w:rsidP="00000000" w:rsidRDefault="00000000" w:rsidRPr="00000000" w14:paraId="00000014">
            <w:pPr>
              <w:widowControl w:val="0"/>
              <w:spacing w:line="240" w:lineRule="auto"/>
              <w:rPr>
                <w:rFonts w:ascii="Helvetica Neue" w:cs="Helvetica Neue" w:eastAsia="Helvetica Neue" w:hAnsi="Helvetica Neue"/>
                <w:color w:val="595959"/>
                <w:sz w:val="28"/>
                <w:szCs w:val="28"/>
              </w:rPr>
            </w:pPr>
            <w:r w:rsidDel="00000000" w:rsidR="00000000" w:rsidRPr="00000000">
              <w:rPr>
                <w:rtl w:val="0"/>
              </w:rPr>
            </w:r>
          </w:p>
          <w:p w:rsidR="00000000" w:rsidDel="00000000" w:rsidP="00000000" w:rsidRDefault="00000000" w:rsidRPr="00000000" w14:paraId="00000015">
            <w:pPr>
              <w:widowControl w:val="0"/>
              <w:spacing w:line="240" w:lineRule="auto"/>
              <w:rPr>
                <w:rFonts w:ascii="Helvetica Neue" w:cs="Helvetica Neue" w:eastAsia="Helvetica Neue" w:hAnsi="Helvetica Neue"/>
                <w:color w:val="595959"/>
                <w:sz w:val="28"/>
                <w:szCs w:val="28"/>
              </w:rPr>
            </w:pPr>
            <w:r w:rsidDel="00000000" w:rsidR="00000000" w:rsidRPr="00000000">
              <w:rPr>
                <w:rtl w:val="0"/>
              </w:rPr>
            </w:r>
          </w:p>
          <w:p w:rsidR="00000000" w:rsidDel="00000000" w:rsidP="00000000" w:rsidRDefault="00000000" w:rsidRPr="00000000" w14:paraId="00000016">
            <w:pPr>
              <w:widowControl w:val="0"/>
              <w:spacing w:line="240" w:lineRule="auto"/>
              <w:rPr>
                <w:rFonts w:ascii="Helvetica Neue" w:cs="Helvetica Neue" w:eastAsia="Helvetica Neue" w:hAnsi="Helvetica Neue"/>
                <w:color w:val="595959"/>
                <w:sz w:val="28"/>
                <w:szCs w:val="28"/>
              </w:rPr>
            </w:pPr>
            <w:r w:rsidDel="00000000" w:rsidR="00000000" w:rsidRPr="00000000">
              <w:rPr>
                <w:rtl w:val="0"/>
              </w:rPr>
            </w:r>
          </w:p>
          <w:p w:rsidR="00000000" w:rsidDel="00000000" w:rsidP="00000000" w:rsidRDefault="00000000" w:rsidRPr="00000000" w14:paraId="00000017">
            <w:pPr>
              <w:widowControl w:val="0"/>
              <w:spacing w:line="240" w:lineRule="auto"/>
              <w:rPr>
                <w:rFonts w:ascii="Helvetica Neue" w:cs="Helvetica Neue" w:eastAsia="Helvetica Neue" w:hAnsi="Helvetica Neue"/>
                <w:color w:val="595959"/>
                <w:sz w:val="28"/>
                <w:szCs w:val="28"/>
              </w:rPr>
            </w:pPr>
            <w:r w:rsidDel="00000000" w:rsidR="00000000" w:rsidRPr="00000000">
              <w:rPr>
                <w:rtl w:val="0"/>
              </w:rPr>
            </w:r>
          </w:p>
        </w:tc>
      </w:tr>
    </w:tbl>
    <w:p w:rsidR="00000000" w:rsidDel="00000000" w:rsidP="00000000" w:rsidRDefault="00000000" w:rsidRPr="00000000" w14:paraId="00000018">
      <w:pPr>
        <w:pageBreakBefore w:val="0"/>
        <w:widowControl w:val="0"/>
        <w:spacing w:after="0" w:line="360" w:lineRule="auto"/>
        <w:jc w:val="both"/>
        <w:rPr>
          <w:rFonts w:ascii="Helvetica Neue" w:cs="Helvetica Neue" w:eastAsia="Helvetica Neue" w:hAnsi="Helvetica Neue"/>
          <w:color w:val="595959"/>
          <w:sz w:val="28"/>
          <w:szCs w:val="28"/>
        </w:rPr>
      </w:pPr>
      <w:r w:rsidDel="00000000" w:rsidR="00000000" w:rsidRPr="00000000">
        <w:rPr>
          <w:rtl w:val="0"/>
        </w:rPr>
      </w:r>
    </w:p>
    <w:p w:rsidR="00000000" w:rsidDel="00000000" w:rsidP="00000000" w:rsidRDefault="00000000" w:rsidRPr="00000000" w14:paraId="00000019">
      <w:pPr>
        <w:pageBreakBefore w:val="0"/>
        <w:widowControl w:val="0"/>
        <w:spacing w:after="320" w:line="240" w:lineRule="auto"/>
        <w:ind w:left="0" w:firstLine="0"/>
        <w:jc w:val="both"/>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1A">
      <w:pPr>
        <w:pageBreakBefore w:val="0"/>
        <w:widowControl w:val="0"/>
        <w:spacing w:after="320" w:line="240" w:lineRule="auto"/>
        <w:ind w:left="0" w:firstLine="0"/>
        <w:jc w:val="both"/>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2. As you will see, your business model breaks down </w:t>
      </w:r>
      <w:r w:rsidDel="00000000" w:rsidR="00000000" w:rsidRPr="00000000">
        <w:rPr>
          <w:b w:val="1"/>
          <w:color w:val="24292d"/>
          <w:sz w:val="24"/>
          <w:szCs w:val="24"/>
          <w:highlight w:val="white"/>
          <w:rtl w:val="0"/>
        </w:rPr>
        <w:t xml:space="preserve">what costs and expenses you have, and how much (and when) you can charge for your product or service. Now, let’s look at your income!</w:t>
      </w:r>
      <w:r w:rsidDel="00000000" w:rsidR="00000000" w:rsidRPr="00000000">
        <w:rPr>
          <w:rtl w:val="0"/>
        </w:rPr>
      </w:r>
    </w:p>
    <w:p w:rsidR="00000000" w:rsidDel="00000000" w:rsidP="00000000" w:rsidRDefault="00000000" w:rsidRPr="00000000" w14:paraId="0000001B">
      <w:pPr>
        <w:pageBreakBefore w:val="0"/>
        <w:widowControl w:val="0"/>
        <w:spacing w:after="320" w:line="240" w:lineRule="auto"/>
        <w:ind w:left="0" w:firstLine="0"/>
        <w:jc w:val="both"/>
        <w:rPr>
          <w:rFonts w:ascii="Helvetica Neue" w:cs="Helvetica Neue" w:eastAsia="Helvetica Neue" w:hAnsi="Helvetica Neue"/>
          <w:i w:val="1"/>
          <w:sz w:val="20"/>
          <w:szCs w:val="20"/>
        </w:rPr>
      </w:pPr>
      <w:r w:rsidDel="00000000" w:rsidR="00000000" w:rsidRPr="00000000">
        <w:rPr>
          <w:rFonts w:ascii="Helvetica Neue" w:cs="Helvetica Neue" w:eastAsia="Helvetica Neue" w:hAnsi="Helvetica Neue"/>
          <w:i w:val="1"/>
          <w:sz w:val="20"/>
          <w:szCs w:val="20"/>
          <w:rtl w:val="0"/>
        </w:rPr>
        <w:t xml:space="preserve">Describe how you generate income below:</w:t>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rHeight w:val="250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sz w:val="24"/>
                <w:szCs w:val="24"/>
              </w:rPr>
            </w:pPr>
            <w:r w:rsidDel="00000000" w:rsidR="00000000" w:rsidRPr="00000000">
              <w:rPr>
                <w:rtl w:val="0"/>
              </w:rPr>
            </w:r>
          </w:p>
        </w:tc>
      </w:tr>
    </w:tbl>
    <w:p w:rsidR="00000000" w:rsidDel="00000000" w:rsidP="00000000" w:rsidRDefault="00000000" w:rsidRPr="00000000" w14:paraId="00000024">
      <w:pPr>
        <w:pageBreakBefore w:val="0"/>
        <w:widowControl w:val="0"/>
        <w:spacing w:after="320" w:line="240" w:lineRule="auto"/>
        <w:jc w:val="both"/>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25">
      <w:pPr>
        <w:pageBreakBefore w:val="0"/>
        <w:widowControl w:val="0"/>
        <w:spacing w:after="320" w:line="240" w:lineRule="auto"/>
        <w:jc w:val="both"/>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3. Now, think about a typical transaction or sale in your business and complete the following table to better understand your income and your gross profit. </w:t>
      </w:r>
    </w:p>
    <w:p w:rsidR="00000000" w:rsidDel="00000000" w:rsidP="00000000" w:rsidRDefault="00000000" w:rsidRPr="00000000" w14:paraId="00000026">
      <w:pPr>
        <w:pageBreakBefore w:val="0"/>
        <w:widowControl w:val="0"/>
        <w:numPr>
          <w:ilvl w:val="0"/>
          <w:numId w:val="2"/>
        </w:numPr>
        <w:spacing w:after="0" w:line="240" w:lineRule="auto"/>
        <w:ind w:left="720" w:hanging="360"/>
        <w:jc w:val="both"/>
        <w:rPr>
          <w:rFonts w:ascii="Helvetica Neue" w:cs="Helvetica Neue" w:eastAsia="Helvetica Neue" w:hAnsi="Helvetica Neue"/>
          <w:i w:val="1"/>
          <w:sz w:val="20"/>
          <w:szCs w:val="20"/>
          <w:u w:val="none"/>
        </w:rPr>
      </w:pPr>
      <w:r w:rsidDel="00000000" w:rsidR="00000000" w:rsidRPr="00000000">
        <w:rPr>
          <w:rFonts w:ascii="Helvetica Neue" w:cs="Helvetica Neue" w:eastAsia="Helvetica Neue" w:hAnsi="Helvetica Neue"/>
          <w:i w:val="1"/>
          <w:sz w:val="20"/>
          <w:szCs w:val="20"/>
          <w:rtl w:val="0"/>
        </w:rPr>
        <w:t xml:space="preserve">Your “average sale” is the (average) amount you charge to deliver your service, or the cost of a unit of your product. </w:t>
      </w:r>
      <w:r w:rsidDel="00000000" w:rsidR="00000000" w:rsidRPr="00000000">
        <w:rPr>
          <w:rtl w:val="0"/>
        </w:rPr>
      </w:r>
    </w:p>
    <w:p w:rsidR="00000000" w:rsidDel="00000000" w:rsidP="00000000" w:rsidRDefault="00000000" w:rsidRPr="00000000" w14:paraId="00000027">
      <w:pPr>
        <w:pageBreakBefore w:val="0"/>
        <w:widowControl w:val="0"/>
        <w:numPr>
          <w:ilvl w:val="0"/>
          <w:numId w:val="2"/>
        </w:numPr>
        <w:spacing w:after="320" w:line="240" w:lineRule="auto"/>
        <w:ind w:left="720" w:hanging="360"/>
        <w:jc w:val="both"/>
        <w:rPr>
          <w:rFonts w:ascii="Helvetica Neue" w:cs="Helvetica Neue" w:eastAsia="Helvetica Neue" w:hAnsi="Helvetica Neue"/>
          <w:i w:val="1"/>
          <w:sz w:val="20"/>
          <w:szCs w:val="20"/>
          <w:u w:val="none"/>
        </w:rPr>
      </w:pPr>
      <w:r w:rsidDel="00000000" w:rsidR="00000000" w:rsidRPr="00000000">
        <w:rPr>
          <w:rFonts w:ascii="Helvetica Neue" w:cs="Helvetica Neue" w:eastAsia="Helvetica Neue" w:hAnsi="Helvetica Neue"/>
          <w:i w:val="1"/>
          <w:sz w:val="20"/>
          <w:szCs w:val="20"/>
          <w:rtl w:val="0"/>
        </w:rPr>
        <w:t xml:space="preserve">Your “average cost of sale” is how much it cost you to produce the product or service. If you don’t know this, it is time to do some work to figure it out!</w:t>
      </w:r>
      <w:r w:rsidDel="00000000" w:rsidR="00000000" w:rsidRPr="00000000">
        <w:rPr>
          <w:rtl w:val="0"/>
        </w:rPr>
      </w:r>
    </w:p>
    <w:tbl>
      <w:tblPr>
        <w:tblStyle w:val="Table3"/>
        <w:tblW w:w="9361.764705882353"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80"/>
        <w:gridCol w:w="2190"/>
        <w:gridCol w:w="3991.7647058823522"/>
        <w:tblGridChange w:id="0">
          <w:tblGrid>
            <w:gridCol w:w="3180"/>
            <w:gridCol w:w="2190"/>
            <w:gridCol w:w="3991.7647058823522"/>
          </w:tblGrid>
        </w:tblGridChange>
      </w:tblGrid>
      <w:tr>
        <w:trPr>
          <w:cantSplit w:val="0"/>
          <w:trHeight w:val="510" w:hRule="atLeast"/>
          <w:tblHeader w:val="0"/>
        </w:trPr>
        <w:tc>
          <w:tcPr>
            <w:tcBorders>
              <w:right w:color="ffffff" w:space="0" w:sz="8" w:val="single"/>
            </w:tcBorders>
            <w:shd w:fill="000000"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color w:val="ffffff"/>
              </w:rPr>
            </w:pPr>
            <w:r w:rsidDel="00000000" w:rsidR="00000000" w:rsidRPr="00000000">
              <w:rPr>
                <w:rtl w:val="0"/>
              </w:rPr>
            </w:r>
          </w:p>
        </w:tc>
        <w:tc>
          <w:tcPr>
            <w:tcBorders>
              <w:left w:color="ffffff" w:space="0" w:sz="8" w:val="single"/>
              <w:right w:color="ffffff" w:space="0" w:sz="8" w:val="single"/>
            </w:tcBorders>
            <w:shd w:fill="000000"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color w:val="ffffff"/>
                <w:sz w:val="20"/>
                <w:szCs w:val="20"/>
              </w:rPr>
            </w:pPr>
            <w:r w:rsidDel="00000000" w:rsidR="00000000" w:rsidRPr="00000000">
              <w:rPr>
                <w:rFonts w:ascii="Helvetica Neue" w:cs="Helvetica Neue" w:eastAsia="Helvetica Neue" w:hAnsi="Helvetica Neue"/>
                <w:b w:val="1"/>
                <w:color w:val="ffffff"/>
                <w:sz w:val="20"/>
                <w:szCs w:val="20"/>
                <w:rtl w:val="0"/>
              </w:rPr>
              <w:t xml:space="preserve">Amount </w:t>
            </w:r>
          </w:p>
        </w:tc>
        <w:tc>
          <w:tcPr>
            <w:tcBorders>
              <w:left w:color="ffffff" w:space="0" w:sz="8" w:val="single"/>
            </w:tcBorders>
            <w:shd w:fill="000000"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color w:val="ffffff"/>
                <w:sz w:val="20"/>
                <w:szCs w:val="20"/>
              </w:rPr>
            </w:pPr>
            <w:r w:rsidDel="00000000" w:rsidR="00000000" w:rsidRPr="00000000">
              <w:rPr>
                <w:rFonts w:ascii="Helvetica Neue" w:cs="Helvetica Neue" w:eastAsia="Helvetica Neue" w:hAnsi="Helvetica Neue"/>
                <w:b w:val="1"/>
                <w:color w:val="ffffff"/>
                <w:sz w:val="20"/>
                <w:szCs w:val="20"/>
                <w:rtl w:val="0"/>
              </w:rPr>
              <w:t xml:space="preserve">Notes</w:t>
            </w:r>
          </w:p>
        </w:tc>
      </w:tr>
      <w:tr>
        <w:trPr>
          <w:cantSplit w:val="0"/>
          <w:trHeight w:val="45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Average Sale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Average Cost of Sale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Gross Profit per Sale</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 Average Sale- Average Cost of Sale)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Average number of sales per month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Average monthly Gross Profit </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 Gross Profit per Sale x Number of sales per month)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r>
    </w:tbl>
    <w:p w:rsidR="00000000" w:rsidDel="00000000" w:rsidP="00000000" w:rsidRDefault="00000000" w:rsidRPr="00000000" w14:paraId="0000003C">
      <w:pPr>
        <w:pageBreakBefore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3D">
      <w:pPr>
        <w:pageBreakBefore w:val="0"/>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You can now enter a description of how you generate income into your canvas in the Income block.</w:t>
      </w:r>
    </w:p>
    <w:sectPr>
      <w:headerReference r:id="rId7" w:type="default"/>
      <w:headerReference r:id="rId8" w:type="first"/>
      <w:footerReference r:id="rId9" w:type="default"/>
      <w:footerReference r:id="rId10"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1">
    <w:pPr>
      <w:jc w:val="right"/>
      <w:rPr/>
    </w:pPr>
    <w:r w:rsidDel="00000000" w:rsidR="00000000" w:rsidRPr="00000000">
      <w:rPr>
        <w:i w:val="1"/>
        <w:color w:val="595959"/>
        <w:sz w:val="16"/>
        <w:szCs w:val="16"/>
        <w:rtl w:val="0"/>
      </w:rPr>
      <w:t xml:space="preserve">This content was originally developed by the UK-South Africa Tech Hub and Viridian.</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3">
    <w:pPr>
      <w:jc w:val="right"/>
      <w:rPr/>
    </w:pPr>
    <w:r w:rsidDel="00000000" w:rsidR="00000000" w:rsidRPr="00000000">
      <w:rPr>
        <w:i w:val="1"/>
        <w:color w:val="595959"/>
        <w:sz w:val="16"/>
        <w:szCs w:val="16"/>
        <w:rtl w:val="0"/>
      </w:rPr>
      <w:t xml:space="preserve">This content was originally developed by the UK-South Africa Tech Hub and Viridian.</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2033588</wp:posOffset>
          </wp:positionH>
          <wp:positionV relativeFrom="paragraph">
            <wp:posOffset>114300</wp:posOffset>
          </wp:positionV>
          <wp:extent cx="1871663" cy="842963"/>
          <wp:effectExtent b="0" l="0" r="0" t="0"/>
          <wp:wrapTopAndBottom distB="114300" distT="11430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71663" cy="842963"/>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JWdf9ESseJNt2BoBvPDCytnEmA==">AMUW2mVP1XWPZcM9TpYPAkkRQbgeJ7e6A+Cmaw30Qqf/uk1VGDQih1pR9+XWjwdd5JOGpFgQQQxQO3XCnls9NLMqIabvZbaMfgl2biP0a1quO1wYF6HgcPo=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